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68905" w14:textId="77777777" w:rsidR="00285EA5" w:rsidRPr="00285EA5" w:rsidRDefault="00285EA5" w:rsidP="00285EA5">
      <w:pPr>
        <w:spacing w:after="0" w:line="240" w:lineRule="auto"/>
        <w:jc w:val="right"/>
        <w:rPr>
          <w:rFonts w:ascii="Times New Roman" w:eastAsia="Times New Roman" w:hAnsi="Times New Roman" w:cs="Times New Roman"/>
          <w:b/>
          <w:kern w:val="0"/>
          <w:sz w:val="24"/>
          <w:szCs w:val="24"/>
          <w14:ligatures w14:val="none"/>
        </w:rPr>
      </w:pPr>
      <w:r w:rsidRPr="00285EA5">
        <w:rPr>
          <w:rFonts w:ascii="Times New Roman" w:eastAsia="Times New Roman" w:hAnsi="Times New Roman" w:cs="Times New Roman"/>
          <w:b/>
          <w:kern w:val="0"/>
          <w:sz w:val="24"/>
          <w:szCs w:val="24"/>
          <w14:ligatures w14:val="none"/>
        </w:rPr>
        <w:t>PIELIKUMS</w:t>
      </w:r>
    </w:p>
    <w:p w14:paraId="73F3500B" w14:textId="77777777" w:rsidR="00285EA5" w:rsidRPr="00285EA5" w:rsidRDefault="00285EA5" w:rsidP="00285EA5">
      <w:pPr>
        <w:spacing w:after="0" w:line="240" w:lineRule="auto"/>
        <w:jc w:val="right"/>
        <w:rPr>
          <w:rFonts w:ascii="Times New Roman" w:eastAsia="Times New Roman" w:hAnsi="Times New Roman" w:cs="Times New Roman"/>
          <w:kern w:val="0"/>
          <w:sz w:val="24"/>
          <w:szCs w:val="24"/>
          <w14:ligatures w14:val="none"/>
        </w:rPr>
      </w:pPr>
      <w:r w:rsidRPr="00285EA5">
        <w:rPr>
          <w:rFonts w:ascii="Times New Roman" w:eastAsia="Times New Roman" w:hAnsi="Times New Roman" w:cs="Times New Roman"/>
          <w:kern w:val="0"/>
          <w:sz w:val="24"/>
          <w:szCs w:val="24"/>
          <w14:ligatures w14:val="none"/>
        </w:rPr>
        <w:t>Limbažu novada domes</w:t>
      </w:r>
    </w:p>
    <w:p w14:paraId="58529DEC" w14:textId="65DDEEBF" w:rsidR="00285EA5" w:rsidRPr="00285EA5" w:rsidRDefault="00285EA5" w:rsidP="00285EA5">
      <w:pPr>
        <w:spacing w:after="0" w:line="240" w:lineRule="auto"/>
        <w:jc w:val="right"/>
        <w:rPr>
          <w:rFonts w:ascii="Times New Roman" w:eastAsia="Times New Roman" w:hAnsi="Times New Roman" w:cs="Times New Roman"/>
          <w:kern w:val="0"/>
          <w:sz w:val="24"/>
          <w:szCs w:val="24"/>
          <w14:ligatures w14:val="none"/>
        </w:rPr>
      </w:pPr>
      <w:r w:rsidRPr="00285EA5">
        <w:rPr>
          <w:rFonts w:ascii="Times New Roman" w:eastAsia="Times New Roman" w:hAnsi="Times New Roman" w:cs="Times New Roman"/>
          <w:kern w:val="0"/>
          <w:sz w:val="24"/>
          <w:szCs w:val="24"/>
          <w14:ligatures w14:val="none"/>
        </w:rPr>
        <w:t>24.10.2024. sēdes lēmumam Nr.</w:t>
      </w:r>
      <w:r w:rsidR="00AB630D">
        <w:rPr>
          <w:rFonts w:ascii="Times New Roman" w:eastAsia="Times New Roman" w:hAnsi="Times New Roman" w:cs="Times New Roman"/>
          <w:kern w:val="0"/>
          <w:sz w:val="24"/>
          <w:szCs w:val="24"/>
          <w14:ligatures w14:val="none"/>
        </w:rPr>
        <w:t>815</w:t>
      </w:r>
    </w:p>
    <w:p w14:paraId="74813E2C" w14:textId="49A6F156" w:rsidR="00285EA5" w:rsidRDefault="00285EA5" w:rsidP="00285EA5">
      <w:pPr>
        <w:spacing w:after="0" w:line="240" w:lineRule="auto"/>
        <w:jc w:val="right"/>
        <w:rPr>
          <w:rFonts w:ascii="Times New Roman" w:eastAsia="Times New Roman" w:hAnsi="Times New Roman" w:cs="Times New Roman"/>
          <w:kern w:val="0"/>
          <w:sz w:val="24"/>
          <w:szCs w:val="24"/>
          <w14:ligatures w14:val="none"/>
        </w:rPr>
      </w:pPr>
      <w:r w:rsidRPr="00285EA5">
        <w:rPr>
          <w:rFonts w:ascii="Times New Roman" w:eastAsia="Times New Roman" w:hAnsi="Times New Roman" w:cs="Times New Roman"/>
          <w:kern w:val="0"/>
          <w:sz w:val="24"/>
          <w:szCs w:val="24"/>
          <w14:ligatures w14:val="none"/>
        </w:rPr>
        <w:t xml:space="preserve">(protokols Nr.20, </w:t>
      </w:r>
      <w:r w:rsidR="00AB630D">
        <w:rPr>
          <w:rFonts w:ascii="Times New Roman" w:eastAsia="Times New Roman" w:hAnsi="Times New Roman" w:cs="Times New Roman"/>
          <w:kern w:val="0"/>
          <w:sz w:val="24"/>
          <w:szCs w:val="24"/>
          <w14:ligatures w14:val="none"/>
        </w:rPr>
        <w:t>73</w:t>
      </w:r>
      <w:r w:rsidRPr="00285EA5">
        <w:rPr>
          <w:rFonts w:ascii="Times New Roman" w:eastAsia="Times New Roman" w:hAnsi="Times New Roman" w:cs="Times New Roman"/>
          <w:kern w:val="0"/>
          <w:sz w:val="24"/>
          <w:szCs w:val="24"/>
          <w14:ligatures w14:val="none"/>
        </w:rPr>
        <w:t>.)</w:t>
      </w:r>
    </w:p>
    <w:p w14:paraId="1D3B1D37" w14:textId="77777777" w:rsidR="00285EA5" w:rsidRDefault="00285EA5" w:rsidP="00285EA5">
      <w:pPr>
        <w:spacing w:after="0" w:line="240" w:lineRule="auto"/>
        <w:jc w:val="right"/>
        <w:rPr>
          <w:rFonts w:ascii="Times New Roman" w:eastAsia="Times New Roman" w:hAnsi="Times New Roman" w:cs="Times New Roman"/>
          <w:kern w:val="0"/>
          <w:sz w:val="24"/>
          <w:szCs w:val="24"/>
          <w14:ligatures w14:val="none"/>
        </w:rPr>
      </w:pPr>
    </w:p>
    <w:p w14:paraId="7FDC8AF0" w14:textId="6B2713D5" w:rsidR="00285EA5" w:rsidRDefault="00285EA5" w:rsidP="00285EA5">
      <w:pPr>
        <w:spacing w:after="0" w:line="240" w:lineRule="auto"/>
        <w:jc w:val="right"/>
        <w:rPr>
          <w:rFonts w:ascii="Times New Roman" w:eastAsia="Times New Roman" w:hAnsi="Times New Roman" w:cs="Times New Roman"/>
          <w:i/>
          <w:kern w:val="0"/>
          <w:sz w:val="24"/>
          <w:szCs w:val="24"/>
          <w14:ligatures w14:val="none"/>
        </w:rPr>
      </w:pPr>
      <w:r w:rsidRPr="00285EA5">
        <w:rPr>
          <w:rFonts w:ascii="Times New Roman" w:eastAsia="Times New Roman" w:hAnsi="Times New Roman" w:cs="Times New Roman"/>
          <w:i/>
          <w:kern w:val="0"/>
          <w:sz w:val="24"/>
          <w:szCs w:val="24"/>
          <w14:ligatures w14:val="none"/>
        </w:rPr>
        <w:t>PROJEKTS</w:t>
      </w:r>
    </w:p>
    <w:p w14:paraId="5530B43C" w14:textId="77777777" w:rsidR="00285EA5" w:rsidRPr="00285EA5" w:rsidRDefault="00285EA5" w:rsidP="00285EA5">
      <w:pPr>
        <w:spacing w:after="0" w:line="240" w:lineRule="auto"/>
        <w:jc w:val="right"/>
        <w:rPr>
          <w:rFonts w:ascii="Times New Roman" w:eastAsia="Times New Roman" w:hAnsi="Times New Roman" w:cs="Times New Roman"/>
          <w:i/>
          <w:kern w:val="0"/>
          <w:sz w:val="24"/>
          <w:szCs w:val="24"/>
          <w14:ligatures w14:val="none"/>
        </w:rPr>
      </w:pPr>
    </w:p>
    <w:p w14:paraId="56ABE8C8" w14:textId="77777777" w:rsidR="00121815" w:rsidRDefault="00121815" w:rsidP="00121815">
      <w:pPr>
        <w:spacing w:after="0" w:line="240" w:lineRule="auto"/>
        <w:jc w:val="center"/>
        <w:rPr>
          <w:rFonts w:ascii="Times New Roman" w:eastAsia="Times New Roman" w:hAnsi="Times New Roman" w:cs="Times New Roman"/>
          <w:b/>
          <w:bCs/>
          <w:color w:val="000000"/>
          <w:kern w:val="0"/>
          <w:sz w:val="24"/>
          <w:szCs w:val="24"/>
          <w:lang w:eastAsia="lv-LV"/>
          <w14:ligatures w14:val="none"/>
        </w:rPr>
      </w:pPr>
      <w:r w:rsidRPr="00121815">
        <w:rPr>
          <w:rFonts w:ascii="Times New Roman" w:eastAsia="Times New Roman" w:hAnsi="Times New Roman" w:cs="Times New Roman"/>
          <w:b/>
          <w:bCs/>
          <w:color w:val="000000"/>
          <w:kern w:val="0"/>
          <w:sz w:val="24"/>
          <w:szCs w:val="24"/>
          <w:lang w:eastAsia="lv-LV"/>
          <w14:ligatures w14:val="none"/>
        </w:rPr>
        <w:t>DĀVINĀJUMA LĪGUMS Nr. _______________</w:t>
      </w:r>
    </w:p>
    <w:p w14:paraId="619E455F" w14:textId="77777777" w:rsidR="00121815" w:rsidRPr="00121815" w:rsidRDefault="00121815"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p>
    <w:p w14:paraId="1C0E12DB" w14:textId="23C60647"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Pr>
          <w:rFonts w:ascii="Times New Roman" w:eastAsia="Times New Roman" w:hAnsi="Times New Roman" w:cs="Times New Roman"/>
          <w:color w:val="000000"/>
          <w:kern w:val="0"/>
          <w:sz w:val="24"/>
          <w:szCs w:val="24"/>
          <w:lang w:eastAsia="lv-LV"/>
          <w14:ligatures w14:val="none"/>
        </w:rPr>
        <w:t>Limbaži</w:t>
      </w:r>
      <w:r w:rsidRPr="00121815">
        <w:rPr>
          <w:rFonts w:ascii="Times New Roman" w:eastAsia="Times New Roman" w:hAnsi="Times New Roman" w:cs="Times New Roman"/>
          <w:color w:val="000000"/>
          <w:kern w:val="0"/>
          <w:sz w:val="24"/>
          <w:szCs w:val="24"/>
          <w:lang w:eastAsia="lv-LV"/>
          <w14:ligatures w14:val="none"/>
        </w:rPr>
        <w:t xml:space="preserve">, </w:t>
      </w:r>
      <w:r>
        <w:rPr>
          <w:rFonts w:ascii="Times New Roman" w:eastAsia="Times New Roman" w:hAnsi="Times New Roman" w:cs="Times New Roman"/>
          <w:color w:val="000000"/>
          <w:kern w:val="0"/>
          <w:sz w:val="24"/>
          <w:szCs w:val="24"/>
          <w:lang w:eastAsia="lv-LV"/>
          <w14:ligatures w14:val="none"/>
        </w:rPr>
        <w:t xml:space="preserve">                                                                                                          </w:t>
      </w:r>
      <w:r w:rsidRPr="00121815">
        <w:rPr>
          <w:rFonts w:ascii="Times New Roman" w:eastAsia="Times New Roman" w:hAnsi="Times New Roman" w:cs="Times New Roman"/>
          <w:color w:val="000000"/>
          <w:kern w:val="0"/>
          <w:sz w:val="24"/>
          <w:szCs w:val="24"/>
          <w:lang w:eastAsia="lv-LV"/>
          <w14:ligatures w14:val="none"/>
        </w:rPr>
        <w:t>20</w:t>
      </w:r>
      <w:r>
        <w:rPr>
          <w:rFonts w:ascii="Times New Roman" w:eastAsia="Times New Roman" w:hAnsi="Times New Roman" w:cs="Times New Roman"/>
          <w:color w:val="000000"/>
          <w:kern w:val="0"/>
          <w:sz w:val="24"/>
          <w:szCs w:val="24"/>
          <w:lang w:eastAsia="lv-LV"/>
          <w14:ligatures w14:val="none"/>
        </w:rPr>
        <w:t>24</w:t>
      </w:r>
      <w:r w:rsidRPr="00121815">
        <w:rPr>
          <w:rFonts w:ascii="Times New Roman" w:eastAsia="Times New Roman" w:hAnsi="Times New Roman" w:cs="Times New Roman"/>
          <w:color w:val="000000"/>
          <w:kern w:val="0"/>
          <w:sz w:val="24"/>
          <w:szCs w:val="24"/>
          <w:lang w:eastAsia="lv-LV"/>
          <w14:ligatures w14:val="none"/>
        </w:rPr>
        <w:t>.gada __._______</w:t>
      </w:r>
    </w:p>
    <w:p w14:paraId="73562EC2"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62F618FF" w14:textId="77777777"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b/>
          <w:bCs/>
          <w:i/>
          <w:iCs/>
          <w:color w:val="000000"/>
          <w:kern w:val="0"/>
          <w:sz w:val="24"/>
          <w:szCs w:val="24"/>
          <w:lang w:eastAsia="lv-LV"/>
          <w14:ligatures w14:val="none"/>
        </w:rPr>
        <w:t>Vārds uzvārds</w:t>
      </w:r>
      <w:r w:rsidRPr="00121815">
        <w:rPr>
          <w:rFonts w:ascii="Times New Roman" w:eastAsia="Times New Roman" w:hAnsi="Times New Roman" w:cs="Times New Roman"/>
          <w:b/>
          <w:bCs/>
          <w:color w:val="000000"/>
          <w:kern w:val="0"/>
          <w:sz w:val="24"/>
          <w:szCs w:val="24"/>
          <w:lang w:eastAsia="lv-LV"/>
          <w14:ligatures w14:val="none"/>
        </w:rPr>
        <w:t>, </w:t>
      </w:r>
      <w:r w:rsidRPr="00121815">
        <w:rPr>
          <w:rFonts w:ascii="Times New Roman" w:eastAsia="Times New Roman" w:hAnsi="Times New Roman" w:cs="Times New Roman"/>
          <w:i/>
          <w:iCs/>
          <w:color w:val="000000"/>
          <w:kern w:val="0"/>
          <w:sz w:val="24"/>
          <w:szCs w:val="24"/>
          <w:lang w:eastAsia="lv-LV"/>
          <w14:ligatures w14:val="none"/>
        </w:rPr>
        <w:t>personas kods</w:t>
      </w:r>
      <w:r w:rsidRPr="00121815">
        <w:rPr>
          <w:rFonts w:ascii="Times New Roman" w:eastAsia="Times New Roman" w:hAnsi="Times New Roman" w:cs="Times New Roman"/>
          <w:color w:val="000000"/>
          <w:kern w:val="0"/>
          <w:sz w:val="24"/>
          <w:szCs w:val="24"/>
          <w:lang w:eastAsia="lv-LV"/>
          <w14:ligatures w14:val="none"/>
        </w:rPr>
        <w:t>, deklarētā dzīvesvieta </w:t>
      </w:r>
      <w:r w:rsidRPr="00121815">
        <w:rPr>
          <w:rFonts w:ascii="Times New Roman" w:eastAsia="Times New Roman" w:hAnsi="Times New Roman" w:cs="Times New Roman"/>
          <w:i/>
          <w:iCs/>
          <w:color w:val="000000"/>
          <w:kern w:val="0"/>
          <w:sz w:val="24"/>
          <w:szCs w:val="24"/>
          <w:lang w:eastAsia="lv-LV"/>
          <w14:ligatures w14:val="none"/>
        </w:rPr>
        <w:t>adresē</w:t>
      </w:r>
      <w:r w:rsidRPr="00121815">
        <w:rPr>
          <w:rFonts w:ascii="Times New Roman" w:eastAsia="Times New Roman" w:hAnsi="Times New Roman" w:cs="Times New Roman"/>
          <w:color w:val="000000"/>
          <w:kern w:val="0"/>
          <w:sz w:val="24"/>
          <w:szCs w:val="24"/>
          <w:lang w:eastAsia="lv-LV"/>
          <w14:ligatures w14:val="none"/>
        </w:rPr>
        <w:t>, (turpmāk – DĀVINĀTĀJS), no vienas puses, un</w:t>
      </w:r>
    </w:p>
    <w:p w14:paraId="30BFC790"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1629ECBE" w14:textId="7D5BE792"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b/>
          <w:bCs/>
          <w:i/>
          <w:kern w:val="0"/>
          <w:sz w:val="24"/>
          <w:szCs w:val="28"/>
          <w:lang w:eastAsia="lv-LV"/>
          <w14:ligatures w14:val="none"/>
        </w:rPr>
        <w:t xml:space="preserve">Limbažu novada pašvaldība, </w:t>
      </w:r>
      <w:r w:rsidRPr="00121815">
        <w:rPr>
          <w:rFonts w:ascii="Times New Roman" w:eastAsia="Times New Roman" w:hAnsi="Times New Roman" w:cs="Times New Roman"/>
          <w:iCs/>
          <w:kern w:val="0"/>
          <w:sz w:val="24"/>
          <w:szCs w:val="28"/>
          <w:lang w:eastAsia="lv-LV"/>
          <w14:ligatures w14:val="none"/>
        </w:rPr>
        <w:t xml:space="preserve">nodokļu maksātāja reģistrācijas Nr.90009114631, juridiskā adrese: Rīgas iela 16, Limbaži, Limbažu novads, LV-4001, kuras vārdā uz </w:t>
      </w:r>
      <w:r w:rsidRPr="00121815">
        <w:rPr>
          <w:rFonts w:ascii="Times New Roman" w:eastAsia="Times New Roman" w:hAnsi="Times New Roman" w:cs="Times New Roman"/>
          <w:kern w:val="0"/>
          <w:sz w:val="24"/>
          <w:szCs w:val="24"/>
          <w:lang w:eastAsia="ar-SA"/>
          <w14:ligatures w14:val="none"/>
        </w:rPr>
        <w:t>Pašvaldību likuma</w:t>
      </w:r>
      <w:r w:rsidRPr="00121815">
        <w:rPr>
          <w:rFonts w:ascii="Times New Roman" w:eastAsia="Times New Roman" w:hAnsi="Times New Roman" w:cs="Times New Roman"/>
          <w:iCs/>
          <w:kern w:val="0"/>
          <w:sz w:val="24"/>
          <w:szCs w:val="28"/>
          <w:lang w:eastAsia="lv-LV"/>
          <w14:ligatures w14:val="none"/>
        </w:rPr>
        <w:t xml:space="preserve"> un Limbažu novada pašvaldības nolikuma pamata rīkojas pašvaldības domes priekšsēdētājs Dagnis Straubergs </w:t>
      </w:r>
      <w:r w:rsidRPr="00121815">
        <w:rPr>
          <w:rFonts w:ascii="Times New Roman" w:eastAsia="Times New Roman" w:hAnsi="Times New Roman" w:cs="Times New Roman"/>
          <w:color w:val="000000"/>
          <w:kern w:val="0"/>
          <w:sz w:val="24"/>
          <w:szCs w:val="24"/>
          <w:lang w:eastAsia="lv-LV"/>
          <w14:ligatures w14:val="none"/>
        </w:rPr>
        <w:t>(turpmāk – APDĀVINĀTAIS), no otras puses, turpmāk kopā saukti PUSES, izsakot savu gribu brīvi,</w:t>
      </w:r>
      <w:r w:rsidR="002E2D12">
        <w:rPr>
          <w:rFonts w:ascii="Times New Roman" w:eastAsia="Times New Roman" w:hAnsi="Times New Roman" w:cs="Times New Roman"/>
          <w:color w:val="000000"/>
          <w:kern w:val="0"/>
          <w:sz w:val="24"/>
          <w:szCs w:val="24"/>
          <w:lang w:eastAsia="lv-LV"/>
          <w14:ligatures w14:val="none"/>
        </w:rPr>
        <w:t xml:space="preserve"> </w:t>
      </w:r>
      <w:r w:rsidRPr="00121815">
        <w:rPr>
          <w:rFonts w:ascii="Times New Roman" w:eastAsia="Times New Roman" w:hAnsi="Times New Roman" w:cs="Times New Roman"/>
          <w:color w:val="000000"/>
          <w:kern w:val="0"/>
          <w:sz w:val="24"/>
          <w:szCs w:val="24"/>
          <w:lang w:eastAsia="lv-LV"/>
          <w14:ligatures w14:val="none"/>
        </w:rPr>
        <w:t xml:space="preserve">bez maldības, viltus un spaidiem, ievērojot </w:t>
      </w:r>
      <w:r>
        <w:rPr>
          <w:rFonts w:ascii="Times New Roman" w:eastAsia="Times New Roman" w:hAnsi="Times New Roman" w:cs="Times New Roman"/>
          <w:color w:val="000000"/>
          <w:kern w:val="0"/>
          <w:sz w:val="24"/>
          <w:szCs w:val="24"/>
          <w:lang w:eastAsia="lv-LV"/>
          <w14:ligatures w14:val="none"/>
        </w:rPr>
        <w:t>Limbažu novada</w:t>
      </w:r>
      <w:r w:rsidRPr="00121815">
        <w:rPr>
          <w:rFonts w:ascii="Times New Roman" w:eastAsia="Times New Roman" w:hAnsi="Times New Roman" w:cs="Times New Roman"/>
          <w:color w:val="000000"/>
          <w:kern w:val="0"/>
          <w:sz w:val="24"/>
          <w:szCs w:val="24"/>
          <w:lang w:eastAsia="lv-LV"/>
          <w14:ligatures w14:val="none"/>
        </w:rPr>
        <w:t xml:space="preserve"> domes 20</w:t>
      </w:r>
      <w:r>
        <w:rPr>
          <w:rFonts w:ascii="Times New Roman" w:eastAsia="Times New Roman" w:hAnsi="Times New Roman" w:cs="Times New Roman"/>
          <w:color w:val="000000"/>
          <w:kern w:val="0"/>
          <w:sz w:val="24"/>
          <w:szCs w:val="24"/>
          <w:lang w:eastAsia="lv-LV"/>
          <w14:ligatures w14:val="none"/>
        </w:rPr>
        <w:t>24</w:t>
      </w:r>
      <w:r w:rsidRPr="00121815">
        <w:rPr>
          <w:rFonts w:ascii="Times New Roman" w:eastAsia="Times New Roman" w:hAnsi="Times New Roman" w:cs="Times New Roman"/>
          <w:color w:val="000000"/>
          <w:kern w:val="0"/>
          <w:sz w:val="24"/>
          <w:szCs w:val="24"/>
          <w:lang w:eastAsia="lv-LV"/>
          <w14:ligatures w14:val="none"/>
        </w:rPr>
        <w:t>.gada ________lēmumu Nr.__, noslēdz šo dāvinājuma līgumu (turpmāk – LĪGUMS), kas ir saistošs PUŠU tiesību un saistību pārņēmējiem.</w:t>
      </w:r>
    </w:p>
    <w:p w14:paraId="6F763B70"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616C0366" w14:textId="77777777" w:rsidR="00121815" w:rsidRPr="00121815" w:rsidRDefault="00121815"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1. VISPĀRĪGIE NOTEIKUMI</w:t>
      </w:r>
    </w:p>
    <w:p w14:paraId="07CB39BF" w14:textId="6AB3F510"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1.1</w:t>
      </w:r>
      <w:r w:rsidRPr="002E2D12">
        <w:rPr>
          <w:rFonts w:ascii="Times New Roman" w:eastAsia="Times New Roman" w:hAnsi="Times New Roman" w:cs="Times New Roman"/>
          <w:color w:val="000000"/>
          <w:kern w:val="0"/>
          <w:sz w:val="24"/>
          <w:szCs w:val="24"/>
          <w:lang w:eastAsia="lv-LV"/>
          <w14:ligatures w14:val="none"/>
        </w:rPr>
        <w:t xml:space="preserve">. Īpašuma tiesības uz nekustamo īpašumu </w:t>
      </w:r>
      <w:bookmarkStart w:id="0" w:name="_Hlk179273008"/>
      <w:r w:rsidR="002E2D12" w:rsidRPr="002E2D12">
        <w:rPr>
          <w:rFonts w:ascii="Times New Roman" w:eastAsia="Times New Roman" w:hAnsi="Times New Roman" w:cs="Times New Roman"/>
          <w:color w:val="000000"/>
          <w:kern w:val="0"/>
          <w:sz w:val="24"/>
          <w:szCs w:val="24"/>
          <w:lang w:eastAsia="lv-LV"/>
          <w14:ligatures w14:val="none"/>
        </w:rPr>
        <w:t>Kalēju iela 10, Staicelē, Limbažu novadā (kad. Nr. 6617 001 0187)</w:t>
      </w:r>
      <w:r w:rsidRPr="002E2D12">
        <w:rPr>
          <w:rFonts w:ascii="Times New Roman" w:eastAsia="Times New Roman" w:hAnsi="Times New Roman" w:cs="Times New Roman"/>
          <w:color w:val="000000"/>
          <w:kern w:val="0"/>
          <w:sz w:val="24"/>
          <w:szCs w:val="24"/>
          <w:lang w:eastAsia="lv-LV"/>
          <w14:ligatures w14:val="none"/>
        </w:rPr>
        <w:t xml:space="preserve">, kas sastāv no </w:t>
      </w:r>
      <w:r w:rsidR="002E2D12" w:rsidRPr="002E2D12">
        <w:rPr>
          <w:rFonts w:ascii="Times New Roman" w:eastAsia="Times New Roman" w:hAnsi="Times New Roman" w:cs="Times New Roman"/>
          <w:color w:val="000000"/>
          <w:kern w:val="0"/>
          <w:sz w:val="24"/>
          <w:szCs w:val="24"/>
          <w:lang w:eastAsia="lv-LV"/>
          <w14:ligatures w14:val="none"/>
        </w:rPr>
        <w:t>zemes vienības 1821m</w:t>
      </w:r>
      <w:r w:rsidR="002E2D12" w:rsidRPr="002E2D12">
        <w:rPr>
          <w:rFonts w:ascii="Times New Roman" w:eastAsia="Times New Roman" w:hAnsi="Times New Roman" w:cs="Times New Roman"/>
          <w:color w:val="000000"/>
          <w:kern w:val="0"/>
          <w:sz w:val="24"/>
          <w:szCs w:val="24"/>
          <w:vertAlign w:val="superscript"/>
          <w:lang w:eastAsia="lv-LV"/>
          <w14:ligatures w14:val="none"/>
        </w:rPr>
        <w:t>2</w:t>
      </w:r>
      <w:r w:rsidR="002E2D12" w:rsidRPr="002E2D12">
        <w:rPr>
          <w:rFonts w:ascii="Times New Roman" w:eastAsia="Times New Roman" w:hAnsi="Times New Roman" w:cs="Times New Roman"/>
          <w:color w:val="000000"/>
          <w:kern w:val="0"/>
          <w:sz w:val="24"/>
          <w:szCs w:val="24"/>
          <w:lang w:eastAsia="lv-LV"/>
          <w14:ligatures w14:val="none"/>
        </w:rPr>
        <w:t xml:space="preserve"> platībā ar kadastra apzīmējums 66170010187 </w:t>
      </w:r>
      <w:bookmarkEnd w:id="0"/>
      <w:r w:rsidRPr="002E2D12">
        <w:rPr>
          <w:rFonts w:ascii="Times New Roman" w:eastAsia="Times New Roman" w:hAnsi="Times New Roman" w:cs="Times New Roman"/>
          <w:color w:val="000000"/>
          <w:kern w:val="0"/>
          <w:sz w:val="24"/>
          <w:szCs w:val="24"/>
          <w:lang w:eastAsia="lv-LV"/>
          <w14:ligatures w14:val="none"/>
        </w:rPr>
        <w:t xml:space="preserve">(turpmāk – NEKUSTAMAIS ĪPAŠUMS), nostiprinātas DĀVINĀTĀJAM </w:t>
      </w:r>
      <w:r w:rsidR="002E2D12" w:rsidRPr="002E2D12">
        <w:rPr>
          <w:rFonts w:ascii="Times New Roman" w:eastAsia="Times New Roman" w:hAnsi="Times New Roman" w:cs="Times New Roman"/>
          <w:color w:val="000000"/>
          <w:kern w:val="0"/>
          <w:sz w:val="24"/>
          <w:szCs w:val="24"/>
          <w:lang w:eastAsia="lv-LV"/>
          <w14:ligatures w14:val="none"/>
        </w:rPr>
        <w:t>Staiceles pilsētas zemesgrāmatas nodalījumā Nr. 100000573716</w:t>
      </w:r>
      <w:r w:rsidRPr="002E2D12">
        <w:rPr>
          <w:rFonts w:ascii="Times New Roman" w:eastAsia="Times New Roman" w:hAnsi="Times New Roman" w:cs="Times New Roman"/>
          <w:color w:val="000000"/>
          <w:kern w:val="0"/>
          <w:sz w:val="24"/>
          <w:szCs w:val="24"/>
          <w:lang w:eastAsia="lv-LV"/>
          <w14:ligatures w14:val="none"/>
        </w:rPr>
        <w:t>.</w:t>
      </w:r>
    </w:p>
    <w:p w14:paraId="1A731820"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1.2. DĀVINĀTĀJS apliecina, ka LĪGUMA noslēgšanas brīdī NEKUSTAMAIS ĪPAŠUMS nav nevienam citam atsavināts, nav ieķīlāts, nav apgrūtināts ar parādiem un saistībām, kā arī par to nav strīda.</w:t>
      </w:r>
    </w:p>
    <w:p w14:paraId="4C713EE5" w14:textId="77777777"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1.3. Pusēm ir zināms NEKUSTAMĀ ĪPAŠUMA faktiskais stāvoklis, pret ko tām pretenziju nav.</w:t>
      </w:r>
    </w:p>
    <w:p w14:paraId="2E3FEF30"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2F86A4AB" w14:textId="77777777" w:rsidR="00121815" w:rsidRPr="00121815" w:rsidRDefault="00121815"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2. LĪGUMA PRIEKŠMETS</w:t>
      </w:r>
    </w:p>
    <w:p w14:paraId="3BFB25C1" w14:textId="6E59110E"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2E2D12">
        <w:rPr>
          <w:rFonts w:ascii="Times New Roman" w:eastAsia="Times New Roman" w:hAnsi="Times New Roman" w:cs="Times New Roman"/>
          <w:color w:val="000000"/>
          <w:kern w:val="0"/>
          <w:sz w:val="24"/>
          <w:szCs w:val="24"/>
          <w:lang w:eastAsia="lv-LV"/>
          <w14:ligatures w14:val="none"/>
        </w:rPr>
        <w:t xml:space="preserve">DĀVINĀTĀJS labvēlībā pret APDĀVINĀTO, dāvina, tas ir, nodod </w:t>
      </w:r>
      <w:r w:rsidR="002E2D12" w:rsidRPr="002E2D12">
        <w:rPr>
          <w:rFonts w:ascii="Times New Roman" w:eastAsia="Times New Roman" w:hAnsi="Times New Roman" w:cs="Times New Roman"/>
          <w:color w:val="000000"/>
          <w:kern w:val="0"/>
          <w:sz w:val="24"/>
          <w:szCs w:val="24"/>
          <w:lang w:eastAsia="lv-LV"/>
          <w14:ligatures w14:val="none"/>
        </w:rPr>
        <w:t>Limbažu novada</w:t>
      </w:r>
      <w:r w:rsidRPr="002E2D12">
        <w:rPr>
          <w:rFonts w:ascii="Times New Roman" w:eastAsia="Times New Roman" w:hAnsi="Times New Roman" w:cs="Times New Roman"/>
          <w:color w:val="000000"/>
          <w:kern w:val="0"/>
          <w:sz w:val="24"/>
          <w:szCs w:val="24"/>
          <w:lang w:eastAsia="lv-LV"/>
          <w14:ligatures w14:val="none"/>
        </w:rPr>
        <w:t xml:space="preserve"> pašvaldības īpašumā bez atlīdzības, bet APDĀVINĀTAIS ar pateicību pieņem </w:t>
      </w:r>
      <w:r w:rsidR="002E2D12" w:rsidRPr="002E2D12">
        <w:rPr>
          <w:rFonts w:ascii="Times New Roman" w:eastAsia="Times New Roman" w:hAnsi="Times New Roman" w:cs="Times New Roman"/>
          <w:color w:val="000000"/>
          <w:kern w:val="0"/>
          <w:sz w:val="24"/>
          <w:szCs w:val="24"/>
          <w:lang w:eastAsia="lv-LV"/>
          <w14:ligatures w14:val="none"/>
        </w:rPr>
        <w:t>Limbažu novada</w:t>
      </w:r>
      <w:r w:rsidRPr="002E2D12">
        <w:rPr>
          <w:rFonts w:ascii="Times New Roman" w:eastAsia="Times New Roman" w:hAnsi="Times New Roman" w:cs="Times New Roman"/>
          <w:color w:val="000000"/>
          <w:kern w:val="0"/>
          <w:sz w:val="24"/>
          <w:szCs w:val="24"/>
          <w:lang w:eastAsia="lv-LV"/>
          <w14:ligatures w14:val="none"/>
        </w:rPr>
        <w:t xml:space="preserve"> pašvaldības īpašumā NEKUSTAMO ĪPAŠUMU – </w:t>
      </w:r>
      <w:r w:rsidR="002E2D12" w:rsidRPr="002E2D12">
        <w:rPr>
          <w:rFonts w:ascii="Times New Roman" w:eastAsia="Times New Roman" w:hAnsi="Times New Roman" w:cs="Times New Roman"/>
          <w:color w:val="000000"/>
          <w:kern w:val="0"/>
          <w:sz w:val="24"/>
          <w:szCs w:val="24"/>
          <w:lang w:eastAsia="lv-LV"/>
          <w14:ligatures w14:val="none"/>
        </w:rPr>
        <w:t>Kalēju iela 10, Staicelē, Limbažu novadā (kad. Nr. 6617 001 0187), kas sastāv no zemes vienības 1821m</w:t>
      </w:r>
      <w:r w:rsidR="002E2D12" w:rsidRPr="002E2D12">
        <w:rPr>
          <w:rFonts w:ascii="Times New Roman" w:eastAsia="Times New Roman" w:hAnsi="Times New Roman" w:cs="Times New Roman"/>
          <w:color w:val="000000"/>
          <w:kern w:val="0"/>
          <w:sz w:val="24"/>
          <w:szCs w:val="24"/>
          <w:vertAlign w:val="superscript"/>
          <w:lang w:eastAsia="lv-LV"/>
          <w14:ligatures w14:val="none"/>
        </w:rPr>
        <w:t>2</w:t>
      </w:r>
      <w:r w:rsidR="002E2D12" w:rsidRPr="002E2D12">
        <w:rPr>
          <w:rFonts w:ascii="Times New Roman" w:eastAsia="Times New Roman" w:hAnsi="Times New Roman" w:cs="Times New Roman"/>
          <w:color w:val="000000"/>
          <w:kern w:val="0"/>
          <w:sz w:val="24"/>
          <w:szCs w:val="24"/>
          <w:lang w:eastAsia="lv-LV"/>
          <w14:ligatures w14:val="none"/>
        </w:rPr>
        <w:t xml:space="preserve"> platībā ar kadastra apzīmējums 66170010187</w:t>
      </w:r>
      <w:r w:rsidRPr="002E2D12">
        <w:rPr>
          <w:rFonts w:ascii="Times New Roman" w:eastAsia="Times New Roman" w:hAnsi="Times New Roman" w:cs="Times New Roman"/>
          <w:color w:val="000000"/>
          <w:kern w:val="0"/>
          <w:sz w:val="24"/>
          <w:szCs w:val="24"/>
          <w:lang w:eastAsia="lv-LV"/>
          <w14:ligatures w14:val="none"/>
        </w:rPr>
        <w:t>.</w:t>
      </w:r>
      <w:r w:rsidR="002E2D12" w:rsidRPr="002E2D12">
        <w:rPr>
          <w:rFonts w:ascii="Times New Roman" w:eastAsia="Times New Roman" w:hAnsi="Times New Roman" w:cs="Times New Roman"/>
          <w:color w:val="000000"/>
          <w:kern w:val="0"/>
          <w:sz w:val="24"/>
          <w:szCs w:val="24"/>
          <w:lang w:eastAsia="lv-LV"/>
          <w14:ligatures w14:val="none"/>
        </w:rPr>
        <w:t xml:space="preserve"> Saskaņā ar kadastra datiem Zemes vienības kadastrā vērtība sastāda EUR 125,-.</w:t>
      </w:r>
    </w:p>
    <w:p w14:paraId="183148FF" w14:textId="77777777" w:rsidR="002E2D12" w:rsidRPr="00121815" w:rsidRDefault="002E2D12"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40DE3432" w14:textId="77777777" w:rsidR="00121815" w:rsidRPr="00121815" w:rsidRDefault="00121815"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3. ĪPAŠUMA TIESĪBAS</w:t>
      </w:r>
    </w:p>
    <w:p w14:paraId="27853F4D"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3.1. NEKUSTAMĀ ĪPAŠUMA valdījuma un īpašuma tiesības pāriet APDĀVINĀTĀJAM pēc LĪGUMA noslēgšanas un īpašuma tiesību nostiprināšanas zemesgrāmatā.</w:t>
      </w:r>
    </w:p>
    <w:p w14:paraId="3DDA3E58"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3.2. Vienlaicīgi ar LĪGUMA parakstīšanu DĀVINĀTĀJS notariālā kārtībā apliecina lūgumu Zemesgrāmatu nodaļai, ar kuru APDĀVINĀTAIS var nostiprināt īpašuma tiesības uz LĪGUMA pamata iegūto NEKUSTAMO ĪPAŠUMU un vienojas, ka visas darbības, kas saistītas ar šī uzdevuma izpildi, veiks APDĀVINĀTAIS bez īpašām DAVINĀTĀJA pilnvarām.</w:t>
      </w:r>
    </w:p>
    <w:p w14:paraId="789699D8" w14:textId="77777777"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3.3. Izdevumus par LĪGUMA noslēgšanu un nostiprināšanu zemesgrāmatā sedz APDĀVINĀTAIS.</w:t>
      </w:r>
    </w:p>
    <w:p w14:paraId="2CC7A9AB"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4498F88B" w14:textId="77777777" w:rsidR="00121815" w:rsidRPr="00121815" w:rsidRDefault="00121815"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4. NOBEIGUMA NOTEIKUMI</w:t>
      </w:r>
    </w:p>
    <w:p w14:paraId="3B83B6C0"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4.1. Jebkurš strīds, nesaskaņa vai prasība, kas izriet no LĪGUMA, kas skar to vai tā pārkāpšanu vai spēkā neesamību, tiek izšķirts Latvijas Republikas tiesās saskaņā ar Latvijas Republikā spēkā esošajiem normatīvajiem aktiem.</w:t>
      </w:r>
    </w:p>
    <w:p w14:paraId="4706BDD0"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lastRenderedPageBreak/>
        <w:t>4.2. PUSES nav atbildīgas par līgumsaistību neizpildi un neizpildes dēļ radītajiem zaudējumiem, ja tas noticis nepārvaramas varas apstākļu dēļ (piemēram, dabas stihija, ugunsgrēks, militāras akcijas). Minēto apstākļu esību apliecina kompetenta institūcija. Par līgumsaistību izpildes neiespējamību nepārvaramas varas apstākļu dēļ viena PUSE rakstiski informē otru 7 (septiņu) dienu laikā pēc šo apstākļu iestāšanās un, ja nepieciešams, vienojas par turpmāku LĪGUMA izpildes kārtību vai izbeigšanu.</w:t>
      </w:r>
    </w:p>
    <w:p w14:paraId="68ACBB23"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4.3. PUSES apliecina, ka tām ir saprotams LĪGUMA saturs un nozīme, PUSES LĪGUMU atzīst par pareizu un abpusēji izdevīgu un apņemas neizvirzīt pretenzijas viena pret otru.</w:t>
      </w:r>
    </w:p>
    <w:p w14:paraId="4594211B"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4.4. LĪGUMS noslēgts un stājas spēkā ar tā parakstīšanas brīdi.</w:t>
      </w:r>
    </w:p>
    <w:p w14:paraId="5EC6D828"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4.5. Visas izmaiņas un papildinājumi LĪGUMĀ var tikt izdarīti tikai rakstveidā, PUSĒM savstarpēji vienojoties, un tie būs LĪGUMA neatņemama sastāvdaļa.</w:t>
      </w:r>
    </w:p>
    <w:p w14:paraId="0D5F5E16" w14:textId="16B971F2" w:rsid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4.6. LĪGUMS ir sagatavots uz 2 (divām) lapām, 3 (trīs) eksemplāros ar vienādu juridisko spēku. Viens eksemplārs tiek nodots DĀVINĀTĀJAM, otrs – APDĀVINĀTAJAM, bet trešais eksemplārs tiek iesniegts Zemesgrāmatu nodaļā.</w:t>
      </w:r>
    </w:p>
    <w:p w14:paraId="560650E6" w14:textId="77777777" w:rsidR="00121815" w:rsidRPr="00121815" w:rsidRDefault="00121815" w:rsidP="00121815">
      <w:pPr>
        <w:spacing w:after="0" w:line="240" w:lineRule="auto"/>
        <w:jc w:val="both"/>
        <w:rPr>
          <w:rFonts w:ascii="Times New Roman" w:eastAsia="Times New Roman" w:hAnsi="Times New Roman" w:cs="Times New Roman"/>
          <w:color w:val="000000"/>
          <w:kern w:val="0"/>
          <w:sz w:val="24"/>
          <w:szCs w:val="24"/>
          <w:lang w:eastAsia="lv-LV"/>
          <w14:ligatures w14:val="none"/>
        </w:rPr>
      </w:pPr>
    </w:p>
    <w:p w14:paraId="1EA92685" w14:textId="77777777" w:rsidR="00121815" w:rsidRPr="00121815" w:rsidRDefault="00121815" w:rsidP="00121815">
      <w:pPr>
        <w:spacing w:after="0" w:line="240" w:lineRule="auto"/>
        <w:jc w:val="center"/>
        <w:rPr>
          <w:rFonts w:ascii="Times New Roman" w:eastAsia="Times New Roman" w:hAnsi="Times New Roman" w:cs="Times New Roman"/>
          <w:color w:val="000000"/>
          <w:kern w:val="0"/>
          <w:sz w:val="24"/>
          <w:szCs w:val="24"/>
          <w:lang w:eastAsia="lv-LV"/>
          <w14:ligatures w14:val="none"/>
        </w:rPr>
      </w:pPr>
      <w:r w:rsidRPr="00121815">
        <w:rPr>
          <w:rFonts w:ascii="Times New Roman" w:eastAsia="Times New Roman" w:hAnsi="Times New Roman" w:cs="Times New Roman"/>
          <w:color w:val="000000"/>
          <w:kern w:val="0"/>
          <w:sz w:val="24"/>
          <w:szCs w:val="24"/>
          <w:lang w:eastAsia="lv-LV"/>
          <w14:ligatures w14:val="none"/>
        </w:rPr>
        <w:t>5. PUŠU REKVIZĪTI UN PARAKSTI</w:t>
      </w:r>
    </w:p>
    <w:tbl>
      <w:tblPr>
        <w:tblW w:w="5000" w:type="pct"/>
        <w:tblCellSpacing w:w="0" w:type="dxa"/>
        <w:tblCellMar>
          <w:left w:w="0" w:type="dxa"/>
          <w:right w:w="0" w:type="dxa"/>
        </w:tblCellMar>
        <w:tblLook w:val="04A0" w:firstRow="1" w:lastRow="0" w:firstColumn="1" w:lastColumn="0" w:noHBand="0" w:noVBand="1"/>
      </w:tblPr>
      <w:tblGrid>
        <w:gridCol w:w="5978"/>
        <w:gridCol w:w="3660"/>
      </w:tblGrid>
      <w:tr w:rsidR="00121815" w:rsidRPr="00121815" w14:paraId="20220166" w14:textId="77777777" w:rsidTr="00121815">
        <w:trPr>
          <w:tblCellSpacing w:w="0" w:type="dxa"/>
        </w:trPr>
        <w:tc>
          <w:tcPr>
            <w:tcW w:w="0" w:type="auto"/>
            <w:vAlign w:val="center"/>
            <w:hideMark/>
          </w:tcPr>
          <w:p w14:paraId="5A377C74" w14:textId="6BC6642A"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p>
          <w:p w14:paraId="1DAE5A90" w14:textId="75AEBD7C"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r w:rsidRPr="00121815">
              <w:rPr>
                <w:rFonts w:ascii="Times New Roman" w:eastAsia="Times New Roman" w:hAnsi="Times New Roman" w:cs="Times New Roman"/>
                <w:kern w:val="0"/>
                <w:sz w:val="24"/>
                <w:szCs w:val="24"/>
                <w:lang w:eastAsia="lv-LV"/>
                <w14:ligatures w14:val="none"/>
              </w:rPr>
              <w:t>APDĀVINĀTAIS</w:t>
            </w:r>
          </w:p>
          <w:p w14:paraId="265218C9" w14:textId="77777777" w:rsidR="002E2D12" w:rsidRPr="002E2D12" w:rsidRDefault="002E2D12" w:rsidP="002E2D12">
            <w:pPr>
              <w:spacing w:after="0" w:line="240" w:lineRule="auto"/>
              <w:jc w:val="both"/>
              <w:rPr>
                <w:rFonts w:ascii="Times New Roman" w:eastAsia="Times New Roman" w:hAnsi="Times New Roman" w:cs="Times New Roman"/>
                <w:b/>
                <w:kern w:val="0"/>
                <w:sz w:val="24"/>
                <w:szCs w:val="24"/>
                <w:lang w:eastAsia="lv-LV"/>
                <w14:ligatures w14:val="none"/>
              </w:rPr>
            </w:pPr>
            <w:r w:rsidRPr="002E2D12">
              <w:rPr>
                <w:rFonts w:ascii="Times New Roman" w:eastAsia="Times New Roman" w:hAnsi="Times New Roman" w:cs="Times New Roman"/>
                <w:b/>
                <w:kern w:val="0"/>
                <w:sz w:val="24"/>
                <w:szCs w:val="24"/>
                <w:lang w:eastAsia="lv-LV"/>
                <w14:ligatures w14:val="none"/>
              </w:rPr>
              <w:t xml:space="preserve">Limbažu novada pašvaldība </w:t>
            </w:r>
          </w:p>
          <w:p w14:paraId="368D8EFE"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r w:rsidRPr="002E2D12">
              <w:rPr>
                <w:rFonts w:ascii="Times New Roman" w:eastAsia="Times New Roman" w:hAnsi="Times New Roman" w:cs="Times New Roman"/>
                <w:kern w:val="0"/>
                <w:sz w:val="24"/>
                <w:szCs w:val="24"/>
                <w:lang w:eastAsia="lv-LV"/>
                <w14:ligatures w14:val="none"/>
              </w:rPr>
              <w:t>Nodokļu maksātāja reģ.Nr.90009114631</w:t>
            </w:r>
          </w:p>
          <w:p w14:paraId="6FB3740C"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r w:rsidRPr="002E2D12">
              <w:rPr>
                <w:rFonts w:ascii="Times New Roman" w:eastAsia="Times New Roman" w:hAnsi="Times New Roman" w:cs="Times New Roman"/>
                <w:kern w:val="0"/>
                <w:sz w:val="24"/>
                <w:szCs w:val="24"/>
                <w:lang w:eastAsia="lv-LV"/>
                <w14:ligatures w14:val="none"/>
              </w:rPr>
              <w:t>Juridiskā adrese: Rīgas ielā 16</w:t>
            </w:r>
          </w:p>
          <w:p w14:paraId="5277DF07"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r w:rsidRPr="002E2D12">
              <w:rPr>
                <w:rFonts w:ascii="Times New Roman" w:eastAsia="Times New Roman" w:hAnsi="Times New Roman" w:cs="Times New Roman"/>
                <w:kern w:val="0"/>
                <w:sz w:val="24"/>
                <w:szCs w:val="24"/>
                <w:lang w:eastAsia="lv-LV"/>
                <w14:ligatures w14:val="none"/>
              </w:rPr>
              <w:t>Limbaži, LV-4001</w:t>
            </w:r>
          </w:p>
          <w:p w14:paraId="0451181F"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p>
          <w:p w14:paraId="36171994"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p>
          <w:p w14:paraId="2F3D2513"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r w:rsidRPr="002E2D12">
              <w:rPr>
                <w:rFonts w:ascii="Times New Roman" w:eastAsia="Times New Roman" w:hAnsi="Times New Roman" w:cs="Times New Roman"/>
                <w:kern w:val="0"/>
                <w:sz w:val="24"/>
                <w:szCs w:val="24"/>
                <w:lang w:eastAsia="lv-LV"/>
                <w14:ligatures w14:val="none"/>
              </w:rPr>
              <w:t>________________________________</w:t>
            </w:r>
          </w:p>
          <w:p w14:paraId="57C4095E" w14:textId="77777777" w:rsidR="002E2D12" w:rsidRPr="002E2D12" w:rsidRDefault="002E2D12" w:rsidP="002E2D12">
            <w:pPr>
              <w:spacing w:after="0" w:line="240" w:lineRule="auto"/>
              <w:jc w:val="both"/>
              <w:rPr>
                <w:rFonts w:ascii="Times New Roman" w:eastAsia="Times New Roman" w:hAnsi="Times New Roman" w:cs="Times New Roman"/>
                <w:kern w:val="0"/>
                <w:sz w:val="24"/>
                <w:szCs w:val="24"/>
                <w:lang w:eastAsia="lv-LV"/>
                <w14:ligatures w14:val="none"/>
              </w:rPr>
            </w:pPr>
            <w:r w:rsidRPr="002E2D12">
              <w:rPr>
                <w:rFonts w:ascii="Times New Roman" w:eastAsia="Times New Roman" w:hAnsi="Times New Roman" w:cs="Times New Roman"/>
                <w:kern w:val="0"/>
                <w:sz w:val="24"/>
                <w:szCs w:val="24"/>
                <w:lang w:eastAsia="lv-LV"/>
                <w14:ligatures w14:val="none"/>
              </w:rPr>
              <w:t xml:space="preserve">                                         D. Straubergs</w:t>
            </w:r>
          </w:p>
          <w:p w14:paraId="1F3BBD2D" w14:textId="3C1C5769"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p>
        </w:tc>
        <w:tc>
          <w:tcPr>
            <w:tcW w:w="0" w:type="auto"/>
            <w:vAlign w:val="center"/>
            <w:hideMark/>
          </w:tcPr>
          <w:p w14:paraId="0B43E568" w14:textId="77777777" w:rsidR="002E2D12" w:rsidRDefault="002E2D12" w:rsidP="00121815">
            <w:pPr>
              <w:spacing w:after="0" w:line="240" w:lineRule="auto"/>
              <w:jc w:val="both"/>
              <w:rPr>
                <w:rFonts w:ascii="Times New Roman" w:eastAsia="Times New Roman" w:hAnsi="Times New Roman" w:cs="Times New Roman"/>
                <w:kern w:val="0"/>
                <w:sz w:val="24"/>
                <w:szCs w:val="24"/>
                <w:lang w:eastAsia="lv-LV"/>
                <w14:ligatures w14:val="none"/>
              </w:rPr>
            </w:pPr>
          </w:p>
          <w:p w14:paraId="51D52636" w14:textId="4CB65E13"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r w:rsidRPr="00121815">
              <w:rPr>
                <w:rFonts w:ascii="Times New Roman" w:eastAsia="Times New Roman" w:hAnsi="Times New Roman" w:cs="Times New Roman"/>
                <w:kern w:val="0"/>
                <w:sz w:val="24"/>
                <w:szCs w:val="24"/>
                <w:lang w:eastAsia="lv-LV"/>
                <w14:ligatures w14:val="none"/>
              </w:rPr>
              <w:t>DĀVINĀTĀJS</w:t>
            </w:r>
          </w:p>
          <w:p w14:paraId="7927CEAA" w14:textId="77777777"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r w:rsidRPr="00121815">
              <w:rPr>
                <w:rFonts w:ascii="Times New Roman" w:eastAsia="Times New Roman" w:hAnsi="Times New Roman" w:cs="Times New Roman"/>
                <w:i/>
                <w:iCs/>
                <w:kern w:val="0"/>
                <w:sz w:val="24"/>
                <w:szCs w:val="24"/>
                <w:lang w:eastAsia="lv-LV"/>
                <w14:ligatures w14:val="none"/>
              </w:rPr>
              <w:t>Vārds uzvārds</w:t>
            </w:r>
            <w:r w:rsidRPr="00121815">
              <w:rPr>
                <w:rFonts w:ascii="Times New Roman" w:eastAsia="Times New Roman" w:hAnsi="Times New Roman" w:cs="Times New Roman"/>
                <w:kern w:val="0"/>
                <w:sz w:val="24"/>
                <w:szCs w:val="24"/>
                <w:lang w:eastAsia="lv-LV"/>
                <w14:ligatures w14:val="none"/>
              </w:rPr>
              <w:t>,</w:t>
            </w:r>
          </w:p>
          <w:p w14:paraId="073042ED" w14:textId="77777777"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r w:rsidRPr="00121815">
              <w:rPr>
                <w:rFonts w:ascii="Times New Roman" w:eastAsia="Times New Roman" w:hAnsi="Times New Roman" w:cs="Times New Roman"/>
                <w:i/>
                <w:iCs/>
                <w:kern w:val="0"/>
                <w:sz w:val="24"/>
                <w:szCs w:val="24"/>
                <w:lang w:eastAsia="lv-LV"/>
                <w14:ligatures w14:val="none"/>
              </w:rPr>
              <w:t>personas kods</w:t>
            </w:r>
            <w:r w:rsidRPr="00121815">
              <w:rPr>
                <w:rFonts w:ascii="Times New Roman" w:eastAsia="Times New Roman" w:hAnsi="Times New Roman" w:cs="Times New Roman"/>
                <w:kern w:val="0"/>
                <w:sz w:val="24"/>
                <w:szCs w:val="24"/>
                <w:lang w:eastAsia="lv-LV"/>
                <w14:ligatures w14:val="none"/>
              </w:rPr>
              <w:t>,</w:t>
            </w:r>
          </w:p>
          <w:p w14:paraId="6184389D" w14:textId="77777777"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r w:rsidRPr="00121815">
              <w:rPr>
                <w:rFonts w:ascii="Times New Roman" w:eastAsia="Times New Roman" w:hAnsi="Times New Roman" w:cs="Times New Roman"/>
                <w:i/>
                <w:iCs/>
                <w:kern w:val="0"/>
                <w:sz w:val="24"/>
                <w:szCs w:val="24"/>
                <w:lang w:eastAsia="lv-LV"/>
                <w14:ligatures w14:val="none"/>
              </w:rPr>
              <w:t>adrese</w:t>
            </w:r>
            <w:r w:rsidRPr="00121815">
              <w:rPr>
                <w:rFonts w:ascii="Times New Roman" w:eastAsia="Times New Roman" w:hAnsi="Times New Roman" w:cs="Times New Roman"/>
                <w:kern w:val="0"/>
                <w:sz w:val="24"/>
                <w:szCs w:val="24"/>
                <w:lang w:eastAsia="lv-LV"/>
                <w14:ligatures w14:val="none"/>
              </w:rPr>
              <w:t>,</w:t>
            </w:r>
          </w:p>
          <w:p w14:paraId="287CD9EB" w14:textId="77777777" w:rsidR="00121815" w:rsidRDefault="00121815" w:rsidP="00121815">
            <w:pPr>
              <w:spacing w:after="0" w:line="240" w:lineRule="auto"/>
              <w:jc w:val="both"/>
              <w:rPr>
                <w:rFonts w:ascii="Times New Roman" w:eastAsia="Times New Roman" w:hAnsi="Times New Roman" w:cs="Times New Roman"/>
                <w:i/>
                <w:iCs/>
                <w:kern w:val="0"/>
                <w:sz w:val="24"/>
                <w:szCs w:val="24"/>
                <w:lang w:eastAsia="lv-LV"/>
                <w14:ligatures w14:val="none"/>
              </w:rPr>
            </w:pPr>
            <w:r w:rsidRPr="00121815">
              <w:rPr>
                <w:rFonts w:ascii="Times New Roman" w:eastAsia="Times New Roman" w:hAnsi="Times New Roman" w:cs="Times New Roman"/>
                <w:i/>
                <w:iCs/>
                <w:kern w:val="0"/>
                <w:sz w:val="24"/>
                <w:szCs w:val="24"/>
                <w:lang w:eastAsia="lv-LV"/>
                <w14:ligatures w14:val="none"/>
              </w:rPr>
              <w:t>tālr.</w:t>
            </w:r>
          </w:p>
          <w:p w14:paraId="7793AF38" w14:textId="77777777" w:rsidR="002E2D12" w:rsidRDefault="002E2D12" w:rsidP="00121815">
            <w:pPr>
              <w:spacing w:after="0" w:line="240" w:lineRule="auto"/>
              <w:jc w:val="both"/>
              <w:rPr>
                <w:rFonts w:ascii="Times New Roman" w:eastAsia="Times New Roman" w:hAnsi="Times New Roman" w:cs="Times New Roman"/>
                <w:i/>
                <w:iCs/>
                <w:kern w:val="0"/>
                <w:sz w:val="24"/>
                <w:szCs w:val="24"/>
                <w:lang w:eastAsia="lv-LV"/>
                <w14:ligatures w14:val="none"/>
              </w:rPr>
            </w:pPr>
          </w:p>
          <w:p w14:paraId="175470BC" w14:textId="77777777" w:rsidR="002E2D12" w:rsidRPr="00121815" w:rsidRDefault="002E2D12" w:rsidP="00121815">
            <w:pPr>
              <w:spacing w:after="0" w:line="240" w:lineRule="auto"/>
              <w:jc w:val="both"/>
              <w:rPr>
                <w:rFonts w:ascii="Times New Roman" w:eastAsia="Times New Roman" w:hAnsi="Times New Roman" w:cs="Times New Roman"/>
                <w:kern w:val="0"/>
                <w:sz w:val="24"/>
                <w:szCs w:val="24"/>
                <w:lang w:eastAsia="lv-LV"/>
                <w14:ligatures w14:val="none"/>
              </w:rPr>
            </w:pPr>
          </w:p>
          <w:p w14:paraId="58C0E203" w14:textId="77777777"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r w:rsidRPr="00121815">
              <w:rPr>
                <w:rFonts w:ascii="Times New Roman" w:eastAsia="Times New Roman" w:hAnsi="Times New Roman" w:cs="Times New Roman"/>
                <w:kern w:val="0"/>
                <w:sz w:val="24"/>
                <w:szCs w:val="24"/>
                <w:lang w:eastAsia="lv-LV"/>
                <w14:ligatures w14:val="none"/>
              </w:rPr>
              <w:t>____________________</w:t>
            </w:r>
          </w:p>
          <w:p w14:paraId="7AAB7E87" w14:textId="77777777" w:rsidR="00121815" w:rsidRPr="00121815" w:rsidRDefault="00121815" w:rsidP="00121815">
            <w:pPr>
              <w:spacing w:after="0" w:line="240" w:lineRule="auto"/>
              <w:jc w:val="both"/>
              <w:rPr>
                <w:rFonts w:ascii="Times New Roman" w:eastAsia="Times New Roman" w:hAnsi="Times New Roman" w:cs="Times New Roman"/>
                <w:kern w:val="0"/>
                <w:sz w:val="24"/>
                <w:szCs w:val="24"/>
                <w:lang w:eastAsia="lv-LV"/>
                <w14:ligatures w14:val="none"/>
              </w:rPr>
            </w:pPr>
            <w:r w:rsidRPr="00121815">
              <w:rPr>
                <w:rFonts w:ascii="Times New Roman" w:eastAsia="Times New Roman" w:hAnsi="Times New Roman" w:cs="Times New Roman"/>
                <w:i/>
                <w:iCs/>
                <w:kern w:val="0"/>
                <w:sz w:val="24"/>
                <w:szCs w:val="24"/>
                <w:lang w:eastAsia="lv-LV"/>
                <w14:ligatures w14:val="none"/>
              </w:rPr>
              <w:t>V.Uzvārds</w:t>
            </w:r>
          </w:p>
        </w:tc>
      </w:tr>
    </w:tbl>
    <w:p w14:paraId="70818AD2" w14:textId="77777777" w:rsidR="00ED4C8C" w:rsidRPr="00121815" w:rsidRDefault="00ED4C8C" w:rsidP="00121815">
      <w:pPr>
        <w:spacing w:after="0" w:line="240" w:lineRule="auto"/>
        <w:jc w:val="both"/>
        <w:rPr>
          <w:sz w:val="24"/>
          <w:szCs w:val="24"/>
        </w:rPr>
      </w:pPr>
    </w:p>
    <w:sectPr w:rsidR="00ED4C8C" w:rsidRPr="00121815" w:rsidSect="00285EA5">
      <w:headerReference w:type="default" r:id="rId6"/>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DB2201" w14:textId="77777777" w:rsidR="00285EA5" w:rsidRDefault="00285EA5" w:rsidP="00285EA5">
      <w:pPr>
        <w:spacing w:after="0" w:line="240" w:lineRule="auto"/>
      </w:pPr>
      <w:r>
        <w:separator/>
      </w:r>
    </w:p>
  </w:endnote>
  <w:endnote w:type="continuationSeparator" w:id="0">
    <w:p w14:paraId="3128D824" w14:textId="77777777" w:rsidR="00285EA5" w:rsidRDefault="00285EA5" w:rsidP="00285E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F42A94" w14:textId="77777777" w:rsidR="00285EA5" w:rsidRDefault="00285EA5" w:rsidP="00285EA5">
      <w:pPr>
        <w:spacing w:after="0" w:line="240" w:lineRule="auto"/>
      </w:pPr>
      <w:r>
        <w:separator/>
      </w:r>
    </w:p>
  </w:footnote>
  <w:footnote w:type="continuationSeparator" w:id="0">
    <w:p w14:paraId="66703EAF" w14:textId="77777777" w:rsidR="00285EA5" w:rsidRDefault="00285EA5" w:rsidP="00285E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5610946"/>
      <w:docPartObj>
        <w:docPartGallery w:val="Page Numbers (Top of Page)"/>
        <w:docPartUnique/>
      </w:docPartObj>
    </w:sdtPr>
    <w:sdtEndPr>
      <w:rPr>
        <w:rFonts w:ascii="Times New Roman" w:hAnsi="Times New Roman" w:cs="Times New Roman"/>
        <w:sz w:val="24"/>
        <w:szCs w:val="24"/>
      </w:rPr>
    </w:sdtEndPr>
    <w:sdtContent>
      <w:p w14:paraId="43B7863C" w14:textId="51E51CD2" w:rsidR="00285EA5" w:rsidRPr="00285EA5" w:rsidRDefault="00285EA5">
        <w:pPr>
          <w:pStyle w:val="Galvene"/>
          <w:jc w:val="center"/>
          <w:rPr>
            <w:rFonts w:ascii="Times New Roman" w:hAnsi="Times New Roman" w:cs="Times New Roman"/>
            <w:sz w:val="24"/>
            <w:szCs w:val="24"/>
          </w:rPr>
        </w:pPr>
        <w:r w:rsidRPr="00285EA5">
          <w:rPr>
            <w:rFonts w:ascii="Times New Roman" w:hAnsi="Times New Roman" w:cs="Times New Roman"/>
            <w:sz w:val="24"/>
            <w:szCs w:val="24"/>
          </w:rPr>
          <w:fldChar w:fldCharType="begin"/>
        </w:r>
        <w:r w:rsidRPr="00285EA5">
          <w:rPr>
            <w:rFonts w:ascii="Times New Roman" w:hAnsi="Times New Roman" w:cs="Times New Roman"/>
            <w:sz w:val="24"/>
            <w:szCs w:val="24"/>
          </w:rPr>
          <w:instrText>PAGE   \* MERGEFORMAT</w:instrText>
        </w:r>
        <w:r w:rsidRPr="00285EA5">
          <w:rPr>
            <w:rFonts w:ascii="Times New Roman" w:hAnsi="Times New Roman" w:cs="Times New Roman"/>
            <w:sz w:val="24"/>
            <w:szCs w:val="24"/>
          </w:rPr>
          <w:fldChar w:fldCharType="separate"/>
        </w:r>
        <w:r>
          <w:rPr>
            <w:rFonts w:ascii="Times New Roman" w:hAnsi="Times New Roman" w:cs="Times New Roman"/>
            <w:noProof/>
            <w:sz w:val="24"/>
            <w:szCs w:val="24"/>
          </w:rPr>
          <w:t>2</w:t>
        </w:r>
        <w:r w:rsidRPr="00285EA5">
          <w:rPr>
            <w:rFonts w:ascii="Times New Roman" w:hAnsi="Times New Roman" w:cs="Times New Roman"/>
            <w:sz w:val="24"/>
            <w:szCs w:val="24"/>
          </w:rPr>
          <w:fldChar w:fldCharType="end"/>
        </w:r>
      </w:p>
    </w:sdtContent>
  </w:sdt>
  <w:p w14:paraId="33E8D86C" w14:textId="77777777" w:rsidR="00285EA5" w:rsidRDefault="00285EA5">
    <w:pPr>
      <w:pStyle w:val="Galve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815"/>
    <w:rsid w:val="00121815"/>
    <w:rsid w:val="001412BA"/>
    <w:rsid w:val="00230A3C"/>
    <w:rsid w:val="00285EA5"/>
    <w:rsid w:val="002E2D12"/>
    <w:rsid w:val="00741F69"/>
    <w:rsid w:val="00AB630D"/>
    <w:rsid w:val="00C80EA0"/>
    <w:rsid w:val="00ED4C8C"/>
    <w:rsid w:val="00EF373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B1F23"/>
  <w15:chartTrackingRefBased/>
  <w15:docId w15:val="{142574B6-CF51-424E-83AC-C6F83166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85EA5"/>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85EA5"/>
  </w:style>
  <w:style w:type="paragraph" w:styleId="Kjene">
    <w:name w:val="footer"/>
    <w:basedOn w:val="Parasts"/>
    <w:link w:val="KjeneRakstz"/>
    <w:uiPriority w:val="99"/>
    <w:unhideWhenUsed/>
    <w:rsid w:val="00285EA5"/>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285E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766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640</Words>
  <Characters>3649</Characters>
  <Application>Microsoft Office Word</Application>
  <DocSecurity>0</DocSecurity>
  <Lines>30</Lines>
  <Paragraphs>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Berga</dc:creator>
  <cp:keywords/>
  <dc:description/>
  <cp:lastModifiedBy>Santa Čingule</cp:lastModifiedBy>
  <cp:revision>5</cp:revision>
  <dcterms:created xsi:type="dcterms:W3CDTF">2024-10-07T11:18:00Z</dcterms:created>
  <dcterms:modified xsi:type="dcterms:W3CDTF">2024-10-29T12:10:00Z</dcterms:modified>
</cp:coreProperties>
</file>